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CB" w:rsidRDefault="00B566CB" w:rsidP="00B566CB">
      <w:pPr>
        <w:jc w:val="right"/>
        <w:rPr>
          <w:sz w:val="28"/>
          <w:szCs w:val="28"/>
        </w:rPr>
      </w:pPr>
      <w:r w:rsidRPr="00B566CB">
        <w:t>Więcbork,  dnia 14.06.2012 r</w:t>
      </w:r>
      <w:r w:rsidRPr="003B2879">
        <w:rPr>
          <w:sz w:val="28"/>
          <w:szCs w:val="28"/>
        </w:rPr>
        <w:t>.</w:t>
      </w:r>
    </w:p>
    <w:p w:rsidR="00B566CB" w:rsidRDefault="00B566CB" w:rsidP="00B566CB">
      <w:pPr>
        <w:ind w:right="6372"/>
      </w:pPr>
    </w:p>
    <w:p w:rsidR="00B566CB" w:rsidRPr="00B566CB" w:rsidRDefault="00B566CB" w:rsidP="00B566CB">
      <w:pPr>
        <w:pStyle w:val="Nagwek1"/>
        <w:rPr>
          <w:sz w:val="28"/>
          <w:szCs w:val="28"/>
        </w:rPr>
      </w:pPr>
      <w:r w:rsidRPr="00B566CB">
        <w:rPr>
          <w:sz w:val="28"/>
          <w:szCs w:val="28"/>
        </w:rPr>
        <w:t>ogłoszenie</w:t>
      </w:r>
    </w:p>
    <w:p w:rsidR="00B566CB" w:rsidRPr="00B566CB" w:rsidRDefault="00B566CB" w:rsidP="00B566CB">
      <w:pPr>
        <w:ind w:right="-108"/>
        <w:jc w:val="center"/>
        <w:rPr>
          <w:b/>
          <w:sz w:val="28"/>
          <w:szCs w:val="28"/>
        </w:rPr>
      </w:pPr>
      <w:r w:rsidRPr="00B566CB">
        <w:rPr>
          <w:b/>
          <w:sz w:val="28"/>
          <w:szCs w:val="28"/>
        </w:rPr>
        <w:t xml:space="preserve"> Burmistrza Więcborka</w:t>
      </w:r>
    </w:p>
    <w:p w:rsidR="00B566CB" w:rsidRDefault="00B566CB" w:rsidP="00B566CB">
      <w:pPr>
        <w:ind w:right="-108"/>
        <w:jc w:val="center"/>
      </w:pPr>
    </w:p>
    <w:p w:rsidR="00B566CB" w:rsidRPr="00B566CB" w:rsidRDefault="00B566CB" w:rsidP="00B566CB">
      <w:pPr>
        <w:ind w:right="-108"/>
        <w:jc w:val="center"/>
        <w:rPr>
          <w:b/>
          <w:color w:val="000000"/>
        </w:rPr>
      </w:pPr>
      <w:r w:rsidRPr="00B566CB">
        <w:rPr>
          <w:b/>
          <w:bCs/>
        </w:rPr>
        <w:t xml:space="preserve">o wyłożeniu do publicznego wglądu projektów miejscowych planów zagospodarowania </w:t>
      </w:r>
      <w:r w:rsidRPr="00B566CB">
        <w:rPr>
          <w:rStyle w:val="Styl1Znak"/>
          <w:rFonts w:ascii="Times New Roman" w:hAnsi="Times New Roman" w:cs="Times New Roman"/>
          <w:b/>
          <w:color w:val="000000"/>
        </w:rPr>
        <w:t>przestrzennego</w:t>
      </w:r>
      <w:r w:rsidRPr="00B566CB">
        <w:rPr>
          <w:b/>
          <w:color w:val="000000"/>
        </w:rPr>
        <w:t xml:space="preserve"> na terenie gminy Więcbork dotyczących: </w:t>
      </w:r>
    </w:p>
    <w:p w:rsidR="00B566CB" w:rsidRPr="00B566CB" w:rsidRDefault="00B566CB" w:rsidP="00B566CB">
      <w:pPr>
        <w:numPr>
          <w:ilvl w:val="0"/>
          <w:numId w:val="2"/>
        </w:numPr>
        <w:tabs>
          <w:tab w:val="left" w:pos="567"/>
        </w:tabs>
        <w:ind w:left="567" w:hanging="295"/>
        <w:jc w:val="both"/>
        <w:rPr>
          <w:b/>
          <w:bCs/>
        </w:rPr>
      </w:pPr>
      <w:r w:rsidRPr="00B566CB">
        <w:rPr>
          <w:b/>
          <w:bCs/>
        </w:rPr>
        <w:t>terenów zabudowy letniskowej oraz mieszkaniowej z usługami dla działek nr 109/3, 109/5, 109/7, 195/17, 256/3 położonych w obrębie wsi Lubcza, gmina Więcbork;</w:t>
      </w:r>
    </w:p>
    <w:p w:rsidR="00B566CB" w:rsidRPr="00B566CB" w:rsidRDefault="00B566CB" w:rsidP="00B566CB">
      <w:pPr>
        <w:numPr>
          <w:ilvl w:val="0"/>
          <w:numId w:val="2"/>
        </w:numPr>
        <w:tabs>
          <w:tab w:val="left" w:pos="567"/>
        </w:tabs>
        <w:ind w:left="567" w:hanging="295"/>
        <w:jc w:val="both"/>
        <w:rPr>
          <w:b/>
          <w:bCs/>
        </w:rPr>
      </w:pPr>
      <w:r w:rsidRPr="00B566CB">
        <w:rPr>
          <w:b/>
          <w:bCs/>
        </w:rPr>
        <w:t>terenów zabudowy mieszkaniowej z usługami dla działek nr 104/1-a i 103/6 położonych w obrębie wsi Witunia, gmina Więcbork;</w:t>
      </w:r>
    </w:p>
    <w:p w:rsidR="00B566CB" w:rsidRPr="00B566CB" w:rsidRDefault="00B566CB" w:rsidP="00B566CB">
      <w:pPr>
        <w:numPr>
          <w:ilvl w:val="0"/>
          <w:numId w:val="2"/>
        </w:numPr>
        <w:tabs>
          <w:tab w:val="left" w:pos="567"/>
        </w:tabs>
        <w:ind w:left="567" w:hanging="295"/>
        <w:jc w:val="both"/>
        <w:rPr>
          <w:b/>
          <w:bCs/>
        </w:rPr>
      </w:pPr>
      <w:r w:rsidRPr="00B566CB">
        <w:rPr>
          <w:b/>
          <w:bCs/>
        </w:rPr>
        <w:t xml:space="preserve">przestrzennego zabudowy letniskowej oraz mieszkaniowej z usługami dla działki nr 25/6 położonej w obrębie wsi </w:t>
      </w:r>
      <w:proofErr w:type="spellStart"/>
      <w:r w:rsidRPr="00B566CB">
        <w:rPr>
          <w:b/>
          <w:bCs/>
        </w:rPr>
        <w:t>Czarmuń</w:t>
      </w:r>
      <w:proofErr w:type="spellEnd"/>
      <w:r w:rsidRPr="00B566CB">
        <w:rPr>
          <w:b/>
          <w:bCs/>
        </w:rPr>
        <w:t>, gmina Więcbork;</w:t>
      </w:r>
    </w:p>
    <w:p w:rsidR="00B566CB" w:rsidRPr="00B566CB" w:rsidRDefault="00B566CB" w:rsidP="00B566CB">
      <w:pPr>
        <w:numPr>
          <w:ilvl w:val="0"/>
          <w:numId w:val="2"/>
        </w:numPr>
        <w:tabs>
          <w:tab w:val="left" w:pos="567"/>
        </w:tabs>
        <w:ind w:left="567" w:hanging="295"/>
        <w:jc w:val="both"/>
        <w:rPr>
          <w:b/>
          <w:bCs/>
        </w:rPr>
      </w:pPr>
      <w:r w:rsidRPr="00B566CB">
        <w:rPr>
          <w:b/>
          <w:bCs/>
        </w:rPr>
        <w:t>zabudowy mieszkaniowej i usług przy ul. Wyzwolenia w Więcborku dotyczącej obsługi komunikacyjnej i zabudowy mieszkaniowo – usługowej;</w:t>
      </w:r>
    </w:p>
    <w:p w:rsidR="00B566CB" w:rsidRPr="00B566CB" w:rsidRDefault="00B566CB" w:rsidP="00B566CB">
      <w:pPr>
        <w:numPr>
          <w:ilvl w:val="0"/>
          <w:numId w:val="2"/>
        </w:numPr>
        <w:tabs>
          <w:tab w:val="left" w:pos="567"/>
        </w:tabs>
        <w:ind w:left="567" w:hanging="295"/>
        <w:jc w:val="both"/>
        <w:rPr>
          <w:b/>
          <w:bCs/>
        </w:rPr>
      </w:pPr>
      <w:r w:rsidRPr="00B566CB">
        <w:rPr>
          <w:b/>
          <w:bCs/>
        </w:rPr>
        <w:t>zabudowy mieszkaniowej i usług „Przy Stadionie” w Więcborku;</w:t>
      </w:r>
    </w:p>
    <w:p w:rsidR="00B566CB" w:rsidRPr="00B566CB" w:rsidRDefault="00B566CB" w:rsidP="00B566CB">
      <w:pPr>
        <w:numPr>
          <w:ilvl w:val="0"/>
          <w:numId w:val="2"/>
        </w:numPr>
        <w:tabs>
          <w:tab w:val="left" w:pos="567"/>
        </w:tabs>
        <w:ind w:left="567" w:hanging="295"/>
        <w:jc w:val="both"/>
        <w:rPr>
          <w:b/>
          <w:bCs/>
        </w:rPr>
      </w:pPr>
      <w:r w:rsidRPr="00B566CB">
        <w:rPr>
          <w:b/>
          <w:bCs/>
        </w:rPr>
        <w:t xml:space="preserve">terenu zabudowy mieszkaniowej z usługami dla działki nr 269/9 położonej </w:t>
      </w:r>
      <w:r>
        <w:rPr>
          <w:b/>
          <w:bCs/>
        </w:rPr>
        <w:t xml:space="preserve">                     </w:t>
      </w:r>
      <w:r w:rsidRPr="00B566CB">
        <w:rPr>
          <w:b/>
          <w:bCs/>
        </w:rPr>
        <w:t>w obrębie wsi Sypniewo, gmina Więcbork</w:t>
      </w:r>
    </w:p>
    <w:p w:rsidR="00B566CB" w:rsidRPr="00B566CB" w:rsidRDefault="00B566CB" w:rsidP="00B566CB">
      <w:pPr>
        <w:ind w:right="-108"/>
        <w:jc w:val="both"/>
        <w:rPr>
          <w:bCs/>
        </w:rPr>
      </w:pPr>
      <w:r>
        <w:t xml:space="preserve">     </w:t>
      </w:r>
      <w:r w:rsidRPr="00B566CB">
        <w:t>Na podstawie art. 17 pkt</w:t>
      </w:r>
      <w:r w:rsidR="00E16D92">
        <w:t>.</w:t>
      </w:r>
      <w:r w:rsidRPr="00B566CB">
        <w:t xml:space="preserve"> 10 i 11 ustawy z dnia 27 marca 2003r. o planowaniu </w:t>
      </w:r>
      <w:r>
        <w:t xml:space="preserve">                          </w:t>
      </w:r>
      <w:r w:rsidRPr="00B566CB">
        <w:t>i zagospodarowaniu przestrzennym (Dz. U. Nr 80, poz. 717 z późn. zm.) i art. 39, ust. 1, pkt</w:t>
      </w:r>
      <w:r>
        <w:t>.</w:t>
      </w:r>
      <w:r w:rsidRPr="00B566CB">
        <w:t xml:space="preserve"> 2, 3</w:t>
      </w:r>
      <w:r w:rsidRPr="00B566CB">
        <w:rPr>
          <w:color w:val="000000"/>
        </w:rPr>
        <w:t>, 4, 5 oraz art. 40 i 41 w związku z art. 46 pkt</w:t>
      </w:r>
      <w:r w:rsidR="00E16D92">
        <w:rPr>
          <w:color w:val="000000"/>
        </w:rPr>
        <w:t>.</w:t>
      </w:r>
      <w:r w:rsidRPr="00B566CB">
        <w:rPr>
          <w:color w:val="000000"/>
        </w:rPr>
        <w:t xml:space="preserve"> 1 ustawy z dnia 3 października 2008 r. </w:t>
      </w:r>
      <w:r>
        <w:rPr>
          <w:color w:val="000000"/>
        </w:rPr>
        <w:t xml:space="preserve">                        </w:t>
      </w:r>
      <w:r w:rsidRPr="00B566CB">
        <w:rPr>
          <w:color w:val="000000"/>
        </w:rPr>
        <w:t xml:space="preserve">o udostępnianiu informacji o środowisku i jego ochronie, udziale społeczeństwa w ochronie środowiska oraz o ocenach oddziaływania na środowisko (Dz. U. Nr 199, poz. 1227 z późn. zm.) oraz w związku z art. 4 ust. 2 ustawy z dnia 25 czerwca 2010r. o zmianie ustawy o planowaniu i zagospodarowaniu przestrzennym, ustawy o Państwowej Inspekcji Sanitarnej oraz ustawy o ochronie zabytków i opiece nad zabytkami (Dz. U. Nr 130, poz. 871) oraz uchwał  </w:t>
      </w:r>
      <w:r w:rsidRPr="00B566CB">
        <w:rPr>
          <w:bCs/>
        </w:rPr>
        <w:t xml:space="preserve">Rady Miejskie w Więcborku: nr XXII/188/2008 z dnia 26 czerwca 2008r, nr XXII/186/2008 z dnia 26 czerwca 2008r., nr XXXIII/280/2009 z dnia 28 maja 2009r., nr V/37/2007 z dnia 27 lutego 2007 r., nr XXXIV/281/2009 z dnia 25 czerwca 2009r., nr XXII/187/2008 z dnia 26 czerwca 2008r. </w:t>
      </w:r>
      <w:r w:rsidRPr="00B566CB">
        <w:rPr>
          <w:color w:val="000000"/>
        </w:rPr>
        <w:t xml:space="preserve">zawiadamiam o wyłożeniu do publicznego wglądu projektów </w:t>
      </w:r>
      <w:r w:rsidRPr="00B566CB">
        <w:rPr>
          <w:bCs/>
          <w:color w:val="000000"/>
        </w:rPr>
        <w:t xml:space="preserve">miejscowych planów zagospodarowania </w:t>
      </w:r>
      <w:r w:rsidRPr="00B566CB">
        <w:rPr>
          <w:rStyle w:val="Styl1Znak"/>
          <w:rFonts w:ascii="Times New Roman" w:hAnsi="Times New Roman" w:cs="Times New Roman"/>
          <w:color w:val="000000"/>
        </w:rPr>
        <w:t>przestrzennego</w:t>
      </w:r>
      <w:r w:rsidRPr="00B566CB">
        <w:rPr>
          <w:color w:val="000000"/>
        </w:rPr>
        <w:t xml:space="preserve"> na terenie gminy Więcbork dotyczących:  </w:t>
      </w:r>
    </w:p>
    <w:p w:rsidR="00B566CB" w:rsidRPr="00B566CB" w:rsidRDefault="00B566CB" w:rsidP="00B566CB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bCs/>
        </w:rPr>
      </w:pPr>
      <w:r w:rsidRPr="00B566CB">
        <w:rPr>
          <w:bCs/>
        </w:rPr>
        <w:t>miejscowego planu zagospodarowania przestrzennego terenów zabudowy letniskowej oraz mieszkaniowej z usługami dla działek nr 109/3, 109/5, 109/7, 195/17, 256/3 położonych w obrębie wsi Lubcza, gmina Więcbork;</w:t>
      </w:r>
    </w:p>
    <w:p w:rsidR="00B566CB" w:rsidRPr="00B566CB" w:rsidRDefault="00B566CB" w:rsidP="00B566CB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bCs/>
        </w:rPr>
      </w:pPr>
      <w:r w:rsidRPr="00B566CB">
        <w:rPr>
          <w:bCs/>
        </w:rPr>
        <w:t>miejscowego planu zagospodarowania przestrzennego terenów zabudowy mieszkaniowej z usługami dla działek nr 104/1-a i 103/6 położonych w obrębie wsi Witunia, gmina Więcbork;</w:t>
      </w:r>
    </w:p>
    <w:p w:rsidR="00B566CB" w:rsidRPr="00B566CB" w:rsidRDefault="00B566CB" w:rsidP="00B566CB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bCs/>
        </w:rPr>
      </w:pPr>
      <w:r w:rsidRPr="00B566CB">
        <w:rPr>
          <w:bCs/>
        </w:rPr>
        <w:t xml:space="preserve">miejscowego planu zagospodarowania przestrzennego zabudowy letniskowej oraz mieszkaniowej z usługami dla działki nr 25/6 położonej w obrębie wsi </w:t>
      </w:r>
      <w:proofErr w:type="spellStart"/>
      <w:r w:rsidRPr="00B566CB">
        <w:rPr>
          <w:bCs/>
        </w:rPr>
        <w:t>Czarmuń</w:t>
      </w:r>
      <w:proofErr w:type="spellEnd"/>
      <w:r w:rsidRPr="00B566CB">
        <w:rPr>
          <w:bCs/>
        </w:rPr>
        <w:t>, gmina Więcbork;</w:t>
      </w:r>
    </w:p>
    <w:p w:rsidR="00B566CB" w:rsidRPr="00B566CB" w:rsidRDefault="00B566CB" w:rsidP="00B566CB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bCs/>
        </w:rPr>
      </w:pPr>
      <w:r w:rsidRPr="00B566CB">
        <w:rPr>
          <w:bCs/>
        </w:rPr>
        <w:t>zmiany miejscowego planu zagospodarowania przestrzennego zabudowy mieszkaniowej i usług przy ul. Wyzwolenia w Więcborku dotyczącej obsługi komunikacyjnej i zabudowy mieszkaniowo – usługowej;</w:t>
      </w:r>
    </w:p>
    <w:p w:rsidR="00B566CB" w:rsidRPr="00B566CB" w:rsidRDefault="00B566CB" w:rsidP="00B566CB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bCs/>
        </w:rPr>
      </w:pPr>
      <w:r w:rsidRPr="00B566CB">
        <w:rPr>
          <w:bCs/>
        </w:rPr>
        <w:t>zmiany miejscowego planu zagospodarowania przestrzennego zabudowy mieszkaniowej i usług „Przy Stadionie” w Więcborku;</w:t>
      </w:r>
    </w:p>
    <w:p w:rsidR="00B566CB" w:rsidRPr="00B566CB" w:rsidRDefault="00B566CB" w:rsidP="00B566CB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bCs/>
        </w:rPr>
      </w:pPr>
      <w:r w:rsidRPr="00B566CB">
        <w:rPr>
          <w:bCs/>
        </w:rPr>
        <w:t>miejscowego planu zagospodarowania przestrzennego terenu zabudowy mieszkaniowej z usługami dla działki nr 269/9 położonej w obręb</w:t>
      </w:r>
      <w:r w:rsidR="007465EA">
        <w:rPr>
          <w:bCs/>
        </w:rPr>
        <w:t>ie wsi Sypniewo, gmina Więcbork,</w:t>
      </w:r>
    </w:p>
    <w:p w:rsidR="00B566CB" w:rsidRPr="00B566CB" w:rsidRDefault="00B566CB" w:rsidP="00B566CB">
      <w:pPr>
        <w:ind w:right="-108"/>
        <w:jc w:val="both"/>
        <w:rPr>
          <w:bCs/>
          <w:color w:val="000000"/>
        </w:rPr>
      </w:pPr>
      <w:r w:rsidRPr="00B566CB">
        <w:rPr>
          <w:color w:val="000000"/>
        </w:rPr>
        <w:t xml:space="preserve">wraz z prognozą oddziaływania na środowisko w dniach od 25.06.20102r. do 26.07.2012r.  w siedzibie </w:t>
      </w:r>
      <w:r w:rsidRPr="00B566CB">
        <w:rPr>
          <w:bCs/>
        </w:rPr>
        <w:t xml:space="preserve">Urzędu Miejskiego w Więcborku ul. Mickiewicza 22, 89-410 Więcbork </w:t>
      </w:r>
      <w:r w:rsidRPr="00B566CB">
        <w:rPr>
          <w:color w:val="000000"/>
        </w:rPr>
        <w:t>w godzinach od 8</w:t>
      </w:r>
      <w:r w:rsidRPr="00B566CB">
        <w:rPr>
          <w:color w:val="000000"/>
          <w:vertAlign w:val="superscript"/>
        </w:rPr>
        <w:t>00</w:t>
      </w:r>
      <w:r w:rsidRPr="00B566CB">
        <w:rPr>
          <w:color w:val="000000"/>
        </w:rPr>
        <w:t xml:space="preserve"> do 14</w:t>
      </w:r>
      <w:r w:rsidRPr="00B566CB">
        <w:rPr>
          <w:color w:val="000000"/>
          <w:vertAlign w:val="superscript"/>
        </w:rPr>
        <w:t>00</w:t>
      </w:r>
      <w:r w:rsidRPr="00B566CB">
        <w:rPr>
          <w:color w:val="000000"/>
        </w:rPr>
        <w:t>.</w:t>
      </w:r>
    </w:p>
    <w:p w:rsidR="00B566CB" w:rsidRPr="00B566CB" w:rsidRDefault="00B566CB" w:rsidP="00B566CB">
      <w:pPr>
        <w:pStyle w:val="Tekstpodstawowy2"/>
        <w:tabs>
          <w:tab w:val="left" w:pos="3420"/>
        </w:tabs>
        <w:rPr>
          <w:color w:val="000000"/>
          <w:sz w:val="24"/>
        </w:rPr>
      </w:pPr>
      <w:r w:rsidRPr="00B566CB">
        <w:rPr>
          <w:color w:val="000000"/>
          <w:sz w:val="24"/>
        </w:rPr>
        <w:tab/>
      </w:r>
    </w:p>
    <w:p w:rsidR="00B566CB" w:rsidRPr="00B566CB" w:rsidRDefault="00B566CB" w:rsidP="00B566CB">
      <w:pPr>
        <w:pStyle w:val="Tekstpodstawowy2"/>
        <w:rPr>
          <w:color w:val="000000"/>
          <w:sz w:val="24"/>
        </w:rPr>
      </w:pPr>
      <w:r w:rsidRPr="00B566CB">
        <w:rPr>
          <w:color w:val="000000"/>
          <w:sz w:val="24"/>
        </w:rPr>
        <w:tab/>
        <w:t xml:space="preserve">Dyskusja publiczna nad przyjętymi w projekcie planu miejscowego rozwiązaniami odbędzie się w dniu 28.06.2012r. w siedzibie </w:t>
      </w:r>
      <w:r w:rsidRPr="00B566CB">
        <w:rPr>
          <w:bCs/>
          <w:sz w:val="24"/>
        </w:rPr>
        <w:t>Urzędu Miejskiego w Więcborku</w:t>
      </w:r>
      <w:r w:rsidRPr="00B566CB">
        <w:rPr>
          <w:bCs/>
          <w:color w:val="000000"/>
          <w:sz w:val="24"/>
        </w:rPr>
        <w:t xml:space="preserve"> </w:t>
      </w:r>
      <w:r w:rsidRPr="00B566CB">
        <w:rPr>
          <w:color w:val="000000"/>
          <w:sz w:val="24"/>
        </w:rPr>
        <w:t>o godzinie 10</w:t>
      </w:r>
      <w:r w:rsidRPr="00B566CB">
        <w:rPr>
          <w:color w:val="000000"/>
          <w:sz w:val="24"/>
          <w:vertAlign w:val="superscript"/>
        </w:rPr>
        <w:t>00</w:t>
      </w:r>
      <w:r w:rsidRPr="00B566CB">
        <w:rPr>
          <w:color w:val="000000"/>
          <w:sz w:val="24"/>
        </w:rPr>
        <w:t>.</w:t>
      </w:r>
    </w:p>
    <w:p w:rsidR="00B566CB" w:rsidRPr="00B566CB" w:rsidRDefault="00B566CB" w:rsidP="00B566CB">
      <w:pPr>
        <w:pStyle w:val="Tekstpodstawowy2"/>
        <w:rPr>
          <w:color w:val="000000"/>
          <w:sz w:val="24"/>
        </w:rPr>
      </w:pPr>
    </w:p>
    <w:p w:rsidR="00B566CB" w:rsidRDefault="00B566CB" w:rsidP="00B566CB">
      <w:pPr>
        <w:pStyle w:val="Tekstpodstawowy2"/>
        <w:rPr>
          <w:color w:val="000000"/>
          <w:sz w:val="24"/>
        </w:rPr>
      </w:pPr>
      <w:r w:rsidRPr="00B566CB">
        <w:rPr>
          <w:color w:val="000000"/>
          <w:sz w:val="24"/>
        </w:rPr>
        <w:lastRenderedPageBreak/>
        <w:tab/>
      </w:r>
    </w:p>
    <w:p w:rsidR="00B566CB" w:rsidRPr="00B566CB" w:rsidRDefault="00B566CB" w:rsidP="00B566CB">
      <w:pPr>
        <w:pStyle w:val="Tekstpodstawowy2"/>
        <w:ind w:firstLine="708"/>
        <w:rPr>
          <w:color w:val="000000"/>
          <w:sz w:val="24"/>
        </w:rPr>
      </w:pPr>
      <w:r w:rsidRPr="00B566CB">
        <w:rPr>
          <w:color w:val="000000"/>
          <w:sz w:val="24"/>
        </w:rPr>
        <w:t>Zgodnie z art. 18 ust. 1 ustawy z dnia 27 marca 2003 r. o planowaniu i zagospodarowaniu przestrzennym (Dz. U. Nr 80, poz. 717 z późn. zm.), każdy kto kwestionuje ustalenia przyjęte w projekcie planu miejscowego, może wnieść uwagi.</w:t>
      </w:r>
    </w:p>
    <w:p w:rsidR="00B566CB" w:rsidRPr="00B566CB" w:rsidRDefault="00B566CB" w:rsidP="00B566CB">
      <w:pPr>
        <w:pStyle w:val="Tekstpodstawowy2"/>
        <w:rPr>
          <w:color w:val="000000"/>
          <w:sz w:val="24"/>
        </w:rPr>
      </w:pPr>
    </w:p>
    <w:p w:rsidR="00B566CB" w:rsidRPr="00B566CB" w:rsidRDefault="00B566CB" w:rsidP="00B566CB">
      <w:pPr>
        <w:pStyle w:val="Tekstpodstawowy2"/>
        <w:rPr>
          <w:color w:val="000000"/>
          <w:sz w:val="24"/>
        </w:rPr>
      </w:pPr>
      <w:r w:rsidRPr="00B566CB">
        <w:rPr>
          <w:color w:val="000000"/>
          <w:sz w:val="24"/>
        </w:rPr>
        <w:tab/>
        <w:t xml:space="preserve">Uwagi należy składać na piśmie do Burmistrza Więcborka z podaniem imienia </w:t>
      </w:r>
      <w:r>
        <w:rPr>
          <w:color w:val="000000"/>
          <w:sz w:val="24"/>
        </w:rPr>
        <w:t xml:space="preserve">                       </w:t>
      </w:r>
      <w:r w:rsidRPr="00B566CB">
        <w:rPr>
          <w:color w:val="000000"/>
          <w:sz w:val="24"/>
        </w:rPr>
        <w:t>i nazwiska lub nazwy jednostki organizacyjnej i adresu, oznaczenia nieruchomości, której uwaga dotyczy, w nieprzekraczalnym terminie do dnia 12.08.2012r.</w:t>
      </w:r>
    </w:p>
    <w:p w:rsidR="00B566CB" w:rsidRPr="00B566CB" w:rsidRDefault="00B566CB" w:rsidP="00B566CB">
      <w:pPr>
        <w:pStyle w:val="Tekstpodstawowy2"/>
        <w:rPr>
          <w:sz w:val="24"/>
        </w:rPr>
      </w:pPr>
    </w:p>
    <w:p w:rsidR="00B566CB" w:rsidRPr="003B2879" w:rsidRDefault="00B566CB" w:rsidP="00B566CB">
      <w:pPr>
        <w:ind w:right="-108"/>
        <w:jc w:val="both"/>
        <w:rPr>
          <w:szCs w:val="28"/>
        </w:rPr>
      </w:pPr>
    </w:p>
    <w:p w:rsidR="00B566CB" w:rsidRDefault="00B566CB"/>
    <w:p w:rsidR="000E3621" w:rsidRPr="00B566CB" w:rsidRDefault="00B566CB" w:rsidP="00B566CB">
      <w:pPr>
        <w:tabs>
          <w:tab w:val="left" w:pos="5583"/>
        </w:tabs>
        <w:rPr>
          <w:b/>
        </w:rPr>
      </w:pPr>
      <w:r w:rsidRPr="00B566CB">
        <w:rPr>
          <w:b/>
        </w:rPr>
        <w:t xml:space="preserve">                                                                                    BURMISTRZ WIĘCBORKA</w:t>
      </w:r>
    </w:p>
    <w:p w:rsidR="00B566CB" w:rsidRPr="00B566CB" w:rsidRDefault="00B566CB" w:rsidP="00B566CB">
      <w:pPr>
        <w:tabs>
          <w:tab w:val="left" w:pos="5583"/>
        </w:tabs>
        <w:rPr>
          <w:b/>
        </w:rPr>
      </w:pPr>
    </w:p>
    <w:p w:rsidR="00B566CB" w:rsidRPr="00B566CB" w:rsidRDefault="00B566CB" w:rsidP="00B566CB">
      <w:pPr>
        <w:tabs>
          <w:tab w:val="left" w:pos="5583"/>
        </w:tabs>
        <w:rPr>
          <w:b/>
        </w:rPr>
      </w:pPr>
      <w:r w:rsidRPr="00B566CB">
        <w:rPr>
          <w:b/>
        </w:rPr>
        <w:t xml:space="preserve">                                                                                                Paweł Toczko</w:t>
      </w:r>
    </w:p>
    <w:p w:rsidR="00B566CB" w:rsidRPr="00B566CB" w:rsidRDefault="00B566CB" w:rsidP="00B566CB">
      <w:pPr>
        <w:tabs>
          <w:tab w:val="left" w:pos="5583"/>
        </w:tabs>
      </w:pPr>
    </w:p>
    <w:sectPr w:rsidR="00B566CB" w:rsidRPr="00B566CB" w:rsidSect="00B566C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5507"/>
    <w:multiLevelType w:val="hybridMultilevel"/>
    <w:tmpl w:val="DCAAEE98"/>
    <w:lvl w:ilvl="0" w:tplc="1696D43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9E445A2"/>
    <w:multiLevelType w:val="hybridMultilevel"/>
    <w:tmpl w:val="4E2A1084"/>
    <w:lvl w:ilvl="0" w:tplc="8B76C42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566CB"/>
    <w:rsid w:val="000E3621"/>
    <w:rsid w:val="007465EA"/>
    <w:rsid w:val="00826EEA"/>
    <w:rsid w:val="00A2733C"/>
    <w:rsid w:val="00B566CB"/>
    <w:rsid w:val="00CB15DF"/>
    <w:rsid w:val="00E1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66CB"/>
    <w:pPr>
      <w:keepNext/>
      <w:ind w:right="-108"/>
      <w:jc w:val="center"/>
      <w:outlineLvl w:val="0"/>
    </w:pPr>
    <w:rPr>
      <w:b/>
      <w:bCs/>
      <w:cap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66CB"/>
    <w:rPr>
      <w:rFonts w:ascii="Times New Roman" w:eastAsia="Times New Roman" w:hAnsi="Times New Roman" w:cs="Times New Roman"/>
      <w:b/>
      <w:bCs/>
      <w:cap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566CB"/>
    <w:pPr>
      <w:ind w:right="-108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B566C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1">
    <w:name w:val="Styl1"/>
    <w:basedOn w:val="Tekstpodstawowy"/>
    <w:link w:val="Styl1Znak"/>
    <w:qFormat/>
    <w:rsid w:val="00B566CB"/>
    <w:pPr>
      <w:spacing w:after="0" w:line="360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B566CB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6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6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3624</Characters>
  <Application>Microsoft Office Word</Application>
  <DocSecurity>0</DocSecurity>
  <Lines>30</Lines>
  <Paragraphs>8</Paragraphs>
  <ScaleCrop>false</ScaleCrop>
  <Company>Urząd Miejski w Więcborku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Kania</dc:creator>
  <cp:keywords/>
  <dc:description/>
  <cp:lastModifiedBy>Aneta Kania</cp:lastModifiedBy>
  <cp:revision>5</cp:revision>
  <dcterms:created xsi:type="dcterms:W3CDTF">2012-06-12T08:44:00Z</dcterms:created>
  <dcterms:modified xsi:type="dcterms:W3CDTF">2012-06-13T05:25:00Z</dcterms:modified>
</cp:coreProperties>
</file>